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Pr="00DB4023">
        <w:rPr>
          <w:rFonts w:cstheme="minorHAnsi"/>
          <w:b/>
          <w:bCs/>
          <w:sz w:val="18"/>
          <w:szCs w:val="18"/>
        </w:rPr>
        <w:t xml:space="preserve"> Nº </w:t>
      </w:r>
      <w:r w:rsidR="005A59A1">
        <w:rPr>
          <w:rFonts w:cstheme="minorHAnsi"/>
          <w:b/>
          <w:bCs/>
          <w:sz w:val="18"/>
          <w:szCs w:val="18"/>
        </w:rPr>
        <w:t>055</w:t>
      </w:r>
      <w:bookmarkStart w:id="0" w:name="_GoBack"/>
      <w:bookmarkEnd w:id="0"/>
      <w:r w:rsidRPr="00DB4023">
        <w:rPr>
          <w:rFonts w:cstheme="minorHAnsi"/>
          <w:b/>
          <w:bCs/>
          <w:sz w:val="18"/>
          <w:szCs w:val="18"/>
        </w:rPr>
        <w:t>/202</w:t>
      </w:r>
      <w:r>
        <w:rPr>
          <w:rFonts w:cstheme="minorHAnsi"/>
          <w:b/>
          <w:bCs/>
          <w:sz w:val="18"/>
          <w:szCs w:val="18"/>
        </w:rPr>
        <w:t>4</w:t>
      </w:r>
    </w:p>
    <w:p w:rsidR="0030555D" w:rsidRPr="004D3160" w:rsidRDefault="00D634C7" w:rsidP="0030555D">
      <w:pPr>
        <w:spacing w:after="0"/>
        <w:jc w:val="both"/>
        <w:rPr>
          <w:rFonts w:cstheme="minorHAnsi"/>
          <w:sz w:val="16"/>
        </w:rPr>
      </w:pPr>
      <w:r w:rsidRPr="00DB4023">
        <w:rPr>
          <w:rFonts w:cstheme="minorHAnsi"/>
          <w:b/>
          <w:bCs/>
          <w:sz w:val="18"/>
          <w:szCs w:val="18"/>
        </w:rPr>
        <w:t xml:space="preserve">Objeto: </w:t>
      </w:r>
      <w:r w:rsidRPr="00696606">
        <w:rPr>
          <w:rFonts w:cstheme="minorHAnsi"/>
          <w:sz w:val="18"/>
          <w:szCs w:val="18"/>
        </w:rPr>
        <w:t xml:space="preserve">Contratação de empresa </w:t>
      </w:r>
      <w:r w:rsidR="00720722" w:rsidRPr="00720722">
        <w:rPr>
          <w:rFonts w:cstheme="minorHAnsi"/>
          <w:sz w:val="18"/>
        </w:rPr>
        <w:t xml:space="preserve">para fornecimento de </w:t>
      </w:r>
      <w:r w:rsidR="004D3160" w:rsidRPr="004D3160">
        <w:rPr>
          <w:rFonts w:cstheme="minorHAnsi"/>
          <w:sz w:val="18"/>
        </w:rPr>
        <w:t>MATERIAIS ELÉTRICOS PARA ORNAMENTAÇÃO E ILUMINAÇÃO DAS PRAÇAS JOSÉ GUIMARÃES RIBAS E 11 DE ABRIL, PARA A REALIZAÇÃO DA 2ª EDIÇÃO DO “NATAL EM AÇÃO”</w:t>
      </w:r>
      <w:r w:rsidR="00720722" w:rsidRPr="004D3160">
        <w:rPr>
          <w:rFonts w:cstheme="minorHAnsi"/>
          <w:sz w:val="16"/>
        </w:rPr>
        <w:t xml:space="preserve"> </w:t>
      </w:r>
      <w:r w:rsidR="00720722" w:rsidRPr="00720722">
        <w:rPr>
          <w:rFonts w:cstheme="minorHAnsi"/>
          <w:sz w:val="18"/>
        </w:rPr>
        <w:t>para atender as necessidades da Secretaria Municipal de Esporte, Cultura e Turismo</w:t>
      </w:r>
      <w:r w:rsidRPr="00720722">
        <w:rPr>
          <w:rFonts w:cstheme="minorHAnsi"/>
          <w:sz w:val="16"/>
          <w:szCs w:val="18"/>
        </w:rPr>
        <w:t xml:space="preserve"> </w:t>
      </w:r>
      <w:r w:rsidRPr="00696606">
        <w:rPr>
          <w:rFonts w:cstheme="minorHAnsi"/>
          <w:sz w:val="18"/>
          <w:szCs w:val="18"/>
        </w:rPr>
        <w:t>no Município de Papanduva/SC</w:t>
      </w:r>
      <w:r w:rsidRPr="00B67770">
        <w:rPr>
          <w:rFonts w:cstheme="minorHAnsi"/>
          <w:sz w:val="18"/>
          <w:szCs w:val="18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>
        <w:rPr>
          <w:rFonts w:cstheme="minorHAnsi"/>
          <w:sz w:val="18"/>
          <w:szCs w:val="18"/>
        </w:rPr>
        <w:t>14.133/21</w:t>
      </w:r>
      <w:r w:rsidRPr="00DB4023">
        <w:rPr>
          <w:rFonts w:cstheme="minorHAnsi"/>
          <w:sz w:val="18"/>
          <w:szCs w:val="18"/>
        </w:rPr>
        <w:t xml:space="preserve"> e suas alterações posteriores, e demais legislações v</w:t>
      </w:r>
      <w:r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="0030555D">
        <w:rPr>
          <w:rFonts w:cstheme="minorHAnsi"/>
          <w:b/>
          <w:sz w:val="18"/>
          <w:szCs w:val="18"/>
        </w:rPr>
        <w:t>Papanduva/SC, 00</w:t>
      </w:r>
      <w:r w:rsidR="0030555D" w:rsidRPr="00DB4023">
        <w:rPr>
          <w:rFonts w:cstheme="minorHAnsi"/>
          <w:b/>
          <w:sz w:val="18"/>
          <w:szCs w:val="18"/>
        </w:rPr>
        <w:t xml:space="preserve"> de </w:t>
      </w:r>
      <w:r w:rsidR="0030555D">
        <w:rPr>
          <w:rFonts w:cstheme="minorHAnsi"/>
          <w:b/>
          <w:sz w:val="18"/>
          <w:szCs w:val="18"/>
        </w:rPr>
        <w:t>novembro</w:t>
      </w:r>
      <w:r w:rsidR="0030555D" w:rsidRPr="00DB4023">
        <w:rPr>
          <w:rFonts w:cstheme="minorHAnsi"/>
          <w:b/>
          <w:sz w:val="18"/>
          <w:szCs w:val="18"/>
        </w:rPr>
        <w:t xml:space="preserve"> de 202</w:t>
      </w:r>
      <w:r w:rsidR="0030555D">
        <w:rPr>
          <w:rFonts w:cstheme="minorHAnsi"/>
          <w:b/>
          <w:sz w:val="18"/>
          <w:szCs w:val="18"/>
        </w:rPr>
        <w:t>4</w:t>
      </w:r>
      <w:r w:rsidR="0030555D" w:rsidRPr="00DB4023">
        <w:rPr>
          <w:rFonts w:cstheme="minorHAnsi"/>
          <w:b/>
          <w:sz w:val="18"/>
          <w:szCs w:val="18"/>
        </w:rPr>
        <w:t xml:space="preserve"> – </w:t>
      </w:r>
      <w:r w:rsidR="0030555D">
        <w:rPr>
          <w:rFonts w:cstheme="minorHAnsi"/>
          <w:b/>
          <w:bCs/>
          <w:sz w:val="18"/>
          <w:szCs w:val="18"/>
        </w:rPr>
        <w:t>Marli Meireles Prestes de Luca – Prefeita</w:t>
      </w:r>
      <w:r w:rsidR="0030555D" w:rsidRPr="00DB4023">
        <w:rPr>
          <w:rFonts w:cstheme="minorHAnsi"/>
          <w:b/>
          <w:bCs/>
          <w:sz w:val="18"/>
          <w:szCs w:val="18"/>
        </w:rPr>
        <w:t xml:space="preserve"> Municipal</w:t>
      </w:r>
      <w:r w:rsidR="0030555D">
        <w:rPr>
          <w:rFonts w:cstheme="minorHAnsi"/>
          <w:b/>
          <w:bCs/>
          <w:sz w:val="18"/>
          <w:szCs w:val="18"/>
        </w:rPr>
        <w:t xml:space="preserve"> em Exercício</w:t>
      </w:r>
      <w:r w:rsidR="0030555D" w:rsidRPr="00DB4023">
        <w:rPr>
          <w:rFonts w:cstheme="minorHAnsi"/>
          <w:sz w:val="18"/>
          <w:szCs w:val="18"/>
        </w:rPr>
        <w:t>.</w:t>
      </w:r>
    </w:p>
    <w:p w:rsidR="00E81FA3" w:rsidRPr="00D634C7" w:rsidRDefault="00E81FA3" w:rsidP="0030555D">
      <w:pPr>
        <w:spacing w:after="0"/>
        <w:jc w:val="both"/>
      </w:pPr>
    </w:p>
    <w:sectPr w:rsidR="00E81FA3" w:rsidRPr="00D634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8011E"/>
    <w:rsid w:val="000E4621"/>
    <w:rsid w:val="001361C4"/>
    <w:rsid w:val="00190381"/>
    <w:rsid w:val="001B5C06"/>
    <w:rsid w:val="001D0E23"/>
    <w:rsid w:val="002347F3"/>
    <w:rsid w:val="0026227C"/>
    <w:rsid w:val="0030555D"/>
    <w:rsid w:val="003632E1"/>
    <w:rsid w:val="00367744"/>
    <w:rsid w:val="003A4715"/>
    <w:rsid w:val="004B4959"/>
    <w:rsid w:val="004D3160"/>
    <w:rsid w:val="00594608"/>
    <w:rsid w:val="005A59A1"/>
    <w:rsid w:val="005B52B0"/>
    <w:rsid w:val="00671C02"/>
    <w:rsid w:val="00677CC8"/>
    <w:rsid w:val="00696606"/>
    <w:rsid w:val="00720722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B67770"/>
    <w:rsid w:val="00C65810"/>
    <w:rsid w:val="00D634C7"/>
    <w:rsid w:val="00D71F03"/>
    <w:rsid w:val="00DA0012"/>
    <w:rsid w:val="00DA2D46"/>
    <w:rsid w:val="00DB17BD"/>
    <w:rsid w:val="00DB278D"/>
    <w:rsid w:val="00DB4023"/>
    <w:rsid w:val="00E2644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0BD7-ECC7-42B8-942B-4664324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Conta da Microsoft</cp:lastModifiedBy>
  <cp:revision>11</cp:revision>
  <dcterms:created xsi:type="dcterms:W3CDTF">2024-06-03T11:47:00Z</dcterms:created>
  <dcterms:modified xsi:type="dcterms:W3CDTF">2024-11-18T19:28:00Z</dcterms:modified>
</cp:coreProperties>
</file>